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4. Empleo del Sector Público / 1054 Aportaciones a planes de pensiones o seguros colectivos y cualquier retribución extra salarial, articulada en función de los niveles y cargos existentes, el Ayuntamiento de la Villa de Moya, pone en conocimiento de la ciudadanía del municipio y del público en general que en los años </w:t>
      </w:r>
      <w:r>
        <w:rPr>
          <w:b w:val="1"/>
          <w:bCs w:val="1"/>
        </w:rPr>
        <w:t xml:space="preserve">2021, 2022, 2023, 2024 y 2025 </w:t>
      </w:r>
      <w:r>
        <w:rPr/>
        <w:t xml:space="preserve">el personal de este Excmo. Ayuntamiento cu </w:t>
      </w:r>
      <w:r>
        <w:rPr>
          <w:b w:val="1"/>
          <w:bCs w:val="1"/>
        </w:rPr>
        <w:t xml:space="preserve">no cuenta con ningún sistema de prestación en este sentido,</w:t>
      </w:r>
      <w:r>
        <w:rPr/>
        <w:t xml:space="preserve"> por tanto, se presupone que no hay actividad,  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2026-06-24T07:33:11+00:00</dcterms:created>
  <dcterms:modified xsi:type="dcterms:W3CDTF">2026-06-24T07:33:11+00:00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